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26" w:rsidRPr="001C5BED" w:rsidRDefault="0072354C" w:rsidP="0072354C">
      <w:pPr>
        <w:spacing w:line="0" w:lineRule="atLeast"/>
        <w:jc w:val="center"/>
        <w:rPr>
          <w:sz w:val="15"/>
          <w:lang w:val="es-MX"/>
        </w:rPr>
      </w:pPr>
      <w:bookmarkStart w:id="0" w:name="page1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74624" behindDoc="1" locked="0" layoutInCell="0" allowOverlap="1" wp14:anchorId="6837BBB3" wp14:editId="3D28BB30">
            <wp:simplePos x="0" y="0"/>
            <wp:positionH relativeFrom="page">
              <wp:posOffset>6247765</wp:posOffset>
            </wp:positionH>
            <wp:positionV relativeFrom="page">
              <wp:posOffset>530225</wp:posOffset>
            </wp:positionV>
            <wp:extent cx="673100" cy="6731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0" allowOverlap="1" wp14:anchorId="7156123B" wp14:editId="0E065D4B">
            <wp:simplePos x="0" y="0"/>
            <wp:positionH relativeFrom="page">
              <wp:posOffset>861060</wp:posOffset>
            </wp:positionH>
            <wp:positionV relativeFrom="page">
              <wp:posOffset>466725</wp:posOffset>
            </wp:positionV>
            <wp:extent cx="758190" cy="749300"/>
            <wp:effectExtent l="0" t="0" r="381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26" w:rsidRPr="001C5BED">
        <w:rPr>
          <w:b/>
          <w:sz w:val="28"/>
          <w:lang w:val="es-MX"/>
        </w:rPr>
        <w:t>PORTAFOLIO</w:t>
      </w:r>
    </w:p>
    <w:p w:rsidR="00531026" w:rsidRPr="001C5BED" w:rsidRDefault="00531026" w:rsidP="00531026">
      <w:pPr>
        <w:jc w:val="center"/>
        <w:rPr>
          <w:b/>
          <w:sz w:val="28"/>
          <w:lang w:val="es-MX"/>
        </w:rPr>
      </w:pPr>
      <w:r w:rsidRPr="001C5BED">
        <w:rPr>
          <w:b/>
          <w:sz w:val="28"/>
          <w:lang w:val="es-MX"/>
        </w:rPr>
        <w:t>Unidad de aprendizaje: LITERATURA</w:t>
      </w:r>
    </w:p>
    <w:p w:rsidR="00531026" w:rsidRPr="001C5BED" w:rsidRDefault="00531026" w:rsidP="00531026">
      <w:pPr>
        <w:jc w:val="center"/>
        <w:rPr>
          <w:b/>
          <w:sz w:val="28"/>
          <w:lang w:val="es-MX"/>
        </w:rPr>
      </w:pPr>
      <w:r w:rsidRPr="001C5BED">
        <w:rPr>
          <w:b/>
          <w:sz w:val="28"/>
          <w:lang w:val="es-MX"/>
        </w:rPr>
        <w:t xml:space="preserve">Semestre: </w:t>
      </w:r>
      <w:r w:rsidR="00EE1100">
        <w:rPr>
          <w:b/>
          <w:sz w:val="28"/>
          <w:lang w:val="es-MX"/>
        </w:rPr>
        <w:t>ENERO</w:t>
      </w:r>
      <w:r w:rsidR="007F5F46">
        <w:rPr>
          <w:b/>
          <w:sz w:val="28"/>
          <w:lang w:val="es-MX"/>
        </w:rPr>
        <w:t>-</w:t>
      </w:r>
      <w:r w:rsidR="00EE1100">
        <w:rPr>
          <w:b/>
          <w:sz w:val="28"/>
          <w:lang w:val="es-MX"/>
        </w:rPr>
        <w:t>JUNIO 2017</w:t>
      </w:r>
    </w:p>
    <w:p w:rsidR="00531026" w:rsidRPr="001C5BED" w:rsidRDefault="00531026" w:rsidP="00531026">
      <w:pPr>
        <w:rPr>
          <w:b/>
          <w:sz w:val="24"/>
          <w:lang w:val="es-MX"/>
        </w:rPr>
      </w:pPr>
    </w:p>
    <w:p w:rsidR="00531026" w:rsidRPr="001C5BED" w:rsidRDefault="008F1EAE" w:rsidP="00531026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SEGUNDA</w:t>
      </w:r>
      <w:r w:rsidR="00531026" w:rsidRPr="001C5BED">
        <w:rPr>
          <w:b/>
          <w:sz w:val="24"/>
          <w:lang w:val="es-MX"/>
        </w:rPr>
        <w:t xml:space="preserve"> OPORTUNIDAD         </w:t>
      </w:r>
      <w:r>
        <w:rPr>
          <w:b/>
          <w:sz w:val="24"/>
          <w:lang w:val="es-MX"/>
        </w:rPr>
        <w:t>10:00 A</w:t>
      </w:r>
      <w:r w:rsidR="00531026" w:rsidRPr="001C5BED">
        <w:rPr>
          <w:b/>
          <w:sz w:val="24"/>
          <w:lang w:val="es-MX"/>
        </w:rPr>
        <w:t xml:space="preserve">M      </w:t>
      </w:r>
      <w:r w:rsidR="00531026" w:rsidRPr="001C5BED"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>12</w:t>
      </w:r>
      <w:r w:rsidR="00531026" w:rsidRPr="001C5BED">
        <w:rPr>
          <w:b/>
          <w:sz w:val="24"/>
          <w:lang w:val="es-MX"/>
        </w:rPr>
        <w:t xml:space="preserve"> DE </w:t>
      </w:r>
      <w:r>
        <w:rPr>
          <w:b/>
          <w:sz w:val="24"/>
          <w:lang w:val="es-MX"/>
        </w:rPr>
        <w:t>JUNIO</w:t>
      </w:r>
      <w:r w:rsidR="00EE1100">
        <w:rPr>
          <w:b/>
          <w:sz w:val="24"/>
          <w:lang w:val="es-MX"/>
        </w:rPr>
        <w:t xml:space="preserve"> DE 2017</w:t>
      </w:r>
    </w:p>
    <w:p w:rsidR="00531026" w:rsidRPr="001C5BED" w:rsidRDefault="00531026" w:rsidP="00531026">
      <w:pPr>
        <w:rPr>
          <w:lang w:val="es-MX"/>
        </w:rPr>
      </w:pPr>
    </w:p>
    <w:p w:rsidR="00531026" w:rsidRPr="001C5BED" w:rsidRDefault="00531026" w:rsidP="00531026">
      <w:pPr>
        <w:rPr>
          <w:b/>
          <w:lang w:val="es-MX"/>
        </w:rPr>
      </w:pPr>
      <w:r w:rsidRPr="001C5BED">
        <w:rPr>
          <w:b/>
          <w:lang w:val="es-MX"/>
        </w:rPr>
        <w:t>INSTRUCCIONES GENERALES:</w:t>
      </w:r>
    </w:p>
    <w:p w:rsidR="00531026" w:rsidRPr="001C5BED" w:rsidRDefault="00531026" w:rsidP="00531026">
      <w:pPr>
        <w:rPr>
          <w:b/>
          <w:lang w:val="es-MX"/>
        </w:rPr>
      </w:pPr>
      <w:r w:rsidRPr="001C5BED">
        <w:rPr>
          <w:lang w:val="es-MX"/>
        </w:rPr>
        <w:t>1</w:t>
      </w:r>
      <w:r w:rsidRPr="001C5BED">
        <w:rPr>
          <w:b/>
          <w:lang w:val="es-MX"/>
        </w:rPr>
        <w:t>.</w:t>
      </w:r>
      <w:r w:rsidRPr="001C5BED">
        <w:rPr>
          <w:b/>
          <w:lang w:val="es-MX"/>
        </w:rPr>
        <w:tab/>
        <w:t>El valor de la entrega de tu portafolio de extraordinarios en forma completa y correcta  en tiempo y forma.</w:t>
      </w:r>
    </w:p>
    <w:p w:rsidR="00531026" w:rsidRPr="001C5BED" w:rsidRDefault="00531026" w:rsidP="00531026">
      <w:pPr>
        <w:rPr>
          <w:b/>
          <w:lang w:val="es-MX"/>
        </w:rPr>
      </w:pPr>
      <w:r w:rsidRPr="001C5BED">
        <w:rPr>
          <w:b/>
          <w:lang w:val="es-MX"/>
        </w:rPr>
        <w:t>2.</w:t>
      </w:r>
      <w:r w:rsidRPr="001C5BED">
        <w:rPr>
          <w:b/>
          <w:lang w:val="es-MX"/>
        </w:rPr>
        <w:tab/>
        <w:t>Se integra con cuatro evidencias</w:t>
      </w:r>
    </w:p>
    <w:p w:rsidR="00531026" w:rsidRPr="001C5BED" w:rsidRDefault="00531026" w:rsidP="00531026">
      <w:pPr>
        <w:rPr>
          <w:b/>
          <w:lang w:val="es-MX"/>
        </w:rPr>
      </w:pPr>
      <w:r w:rsidRPr="001C5BED">
        <w:rPr>
          <w:b/>
          <w:lang w:val="es-MX"/>
        </w:rPr>
        <w:t>3.</w:t>
      </w:r>
      <w:r w:rsidRPr="001C5BED">
        <w:rPr>
          <w:b/>
          <w:lang w:val="es-MX"/>
        </w:rPr>
        <w:tab/>
        <w:t>La fecha de entrega del portafolio es la misma del examen EXTRAORDINARIO, se reitera que esta es una fecha inamovible para la recepción de la misma.</w:t>
      </w:r>
    </w:p>
    <w:p w:rsidR="00531026" w:rsidRPr="001C5BED" w:rsidRDefault="00531026" w:rsidP="00531026">
      <w:pPr>
        <w:rPr>
          <w:b/>
          <w:lang w:val="es-MX"/>
        </w:rPr>
      </w:pPr>
      <w:r w:rsidRPr="001C5BED">
        <w:rPr>
          <w:b/>
          <w:lang w:val="es-MX"/>
        </w:rPr>
        <w:t>4.</w:t>
      </w:r>
      <w:r w:rsidRPr="001C5BED">
        <w:rPr>
          <w:b/>
          <w:lang w:val="es-MX"/>
        </w:rPr>
        <w:tab/>
        <w:t>El orden de entrega del portafolio:</w:t>
      </w:r>
    </w:p>
    <w:p w:rsidR="00531026" w:rsidRPr="001C5BED" w:rsidRDefault="00531026" w:rsidP="00531026">
      <w:pPr>
        <w:rPr>
          <w:b/>
          <w:lang w:val="es-MX"/>
        </w:rPr>
      </w:pPr>
    </w:p>
    <w:p w:rsidR="00531026" w:rsidRPr="001C5BED" w:rsidRDefault="00531026" w:rsidP="00531026">
      <w:pPr>
        <w:rPr>
          <w:b/>
          <w:lang w:val="es-MX"/>
        </w:rPr>
      </w:pPr>
      <w:r w:rsidRPr="001C5BED">
        <w:rPr>
          <w:b/>
          <w:lang w:val="es-MX"/>
        </w:rPr>
        <w:t>ETAPA 1: Género narrativo: el cuento</w:t>
      </w: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Elemento de competencia:</w:t>
      </w:r>
      <w:r w:rsidRPr="001C5BED">
        <w:rPr>
          <w:lang w:val="es-MX"/>
        </w:rPr>
        <w:tab/>
        <w:t>El estudiante reconoce los cuentos como obras literarias   y aprecia en ellos su lenguaje, sus elementos y la temática que expresan.</w:t>
      </w: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•</w:t>
      </w:r>
      <w:r w:rsidRPr="001C5BED">
        <w:rPr>
          <w:lang w:val="es-MX"/>
        </w:rPr>
        <w:tab/>
        <w:t>Resumen de literatura y el cuento</w:t>
      </w: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•</w:t>
      </w:r>
      <w:r w:rsidRPr="001C5BED">
        <w:rPr>
          <w:lang w:val="es-MX"/>
        </w:rPr>
        <w:tab/>
        <w:t>Tablas comparativas de: Recursos y Corrientes literarias</w:t>
      </w:r>
    </w:p>
    <w:p w:rsidR="00531026" w:rsidRPr="001C5BED" w:rsidRDefault="00531026" w:rsidP="00531026">
      <w:pPr>
        <w:rPr>
          <w:b/>
          <w:lang w:val="es-MX"/>
        </w:rPr>
      </w:pPr>
    </w:p>
    <w:p w:rsidR="00531026" w:rsidRPr="001C5BED" w:rsidRDefault="00531026" w:rsidP="00531026">
      <w:pPr>
        <w:rPr>
          <w:b/>
          <w:lang w:val="es-MX"/>
        </w:rPr>
      </w:pPr>
      <w:r w:rsidRPr="001C5BED">
        <w:rPr>
          <w:b/>
          <w:lang w:val="es-MX"/>
        </w:rPr>
        <w:t>ETAPA 2: Género narrativo: La novela</w:t>
      </w: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Elemento de competencia: El alumno reconoce la novela como una obra que se ubica en el arte de la literatura y la aprecia como un texto que refleja las ideas y sentimientos de una sociedad en una época determinada</w:t>
      </w:r>
      <w:r w:rsidR="008F1EAE">
        <w:rPr>
          <w:lang w:val="es-MX"/>
        </w:rPr>
        <w:t>.</w:t>
      </w:r>
      <w:bookmarkStart w:id="1" w:name="_GoBack"/>
      <w:bookmarkEnd w:id="1"/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•</w:t>
      </w:r>
      <w:r w:rsidRPr="001C5BED">
        <w:rPr>
          <w:lang w:val="es-MX"/>
        </w:rPr>
        <w:tab/>
        <w:t>Características de los diferentes tipos de novela</w:t>
      </w:r>
    </w:p>
    <w:p w:rsidR="00531026" w:rsidRPr="001C5BED" w:rsidRDefault="00531026" w:rsidP="00531026">
      <w:pPr>
        <w:rPr>
          <w:lang w:val="es-MX"/>
        </w:rPr>
      </w:pP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•</w:t>
      </w:r>
      <w:r w:rsidRPr="001C5BED">
        <w:rPr>
          <w:lang w:val="es-MX"/>
        </w:rPr>
        <w:tab/>
        <w:t>Estructura interna y externa de la novela</w:t>
      </w:r>
    </w:p>
    <w:p w:rsidR="00531026" w:rsidRPr="001C5BED" w:rsidRDefault="00531026" w:rsidP="00531026">
      <w:pPr>
        <w:rPr>
          <w:b/>
          <w:lang w:val="es-MX"/>
        </w:rPr>
      </w:pPr>
    </w:p>
    <w:p w:rsidR="00531026" w:rsidRPr="001C5BED" w:rsidRDefault="00531026" w:rsidP="00531026">
      <w:pPr>
        <w:rPr>
          <w:b/>
          <w:lang w:val="es-MX"/>
        </w:rPr>
      </w:pPr>
      <w:r w:rsidRPr="001C5BED">
        <w:rPr>
          <w:b/>
          <w:lang w:val="es-MX"/>
        </w:rPr>
        <w:t>ETAPA 3: Género lírico.</w:t>
      </w: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Elemento de competencia: El alumno reconoce el género lírico como la expresión de los sentimientos del autor, identifica la estructura de los textos y el uso de figuras retóricas y recursos fonológicos para resaltar la belleza del lenguaje.</w:t>
      </w: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•</w:t>
      </w:r>
      <w:r w:rsidRPr="001C5BED">
        <w:rPr>
          <w:lang w:val="es-MX"/>
        </w:rPr>
        <w:tab/>
        <w:t>Origen y elementos de la lirica</w:t>
      </w:r>
    </w:p>
    <w:p w:rsidR="00531026" w:rsidRPr="001C5BED" w:rsidRDefault="00531026" w:rsidP="00531026">
      <w:pPr>
        <w:rPr>
          <w:lang w:val="es-MX"/>
        </w:rPr>
      </w:pP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•</w:t>
      </w:r>
      <w:r w:rsidRPr="001C5BED">
        <w:rPr>
          <w:lang w:val="es-MX"/>
        </w:rPr>
        <w:tab/>
        <w:t>Descripción de las figuras literarias o retóricas</w:t>
      </w:r>
    </w:p>
    <w:p w:rsidR="00531026" w:rsidRPr="001C5BED" w:rsidRDefault="00531026" w:rsidP="00531026">
      <w:pPr>
        <w:rPr>
          <w:lang w:val="es-MX"/>
        </w:rPr>
      </w:pP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•</w:t>
      </w:r>
      <w:r w:rsidRPr="001C5BED">
        <w:rPr>
          <w:lang w:val="es-MX"/>
        </w:rPr>
        <w:tab/>
        <w:t>Características de los subgéneros liricos</w:t>
      </w:r>
    </w:p>
    <w:p w:rsidR="00531026" w:rsidRPr="001C5BED" w:rsidRDefault="00531026" w:rsidP="00531026">
      <w:pPr>
        <w:rPr>
          <w:b/>
          <w:lang w:val="es-MX"/>
        </w:rPr>
      </w:pPr>
    </w:p>
    <w:p w:rsidR="00531026" w:rsidRPr="001C5BED" w:rsidRDefault="00531026" w:rsidP="00531026">
      <w:pPr>
        <w:rPr>
          <w:b/>
          <w:lang w:val="es-MX"/>
        </w:rPr>
      </w:pPr>
      <w:r w:rsidRPr="001C5BED">
        <w:rPr>
          <w:b/>
          <w:lang w:val="es-MX"/>
        </w:rPr>
        <w:t>ETAPA 4: Género dramático</w:t>
      </w: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Elemento de competencia: El alumno enuncia las características del género y subgéneros dramáticos, desarrolla la apreciación estética con la lectura de textos representativos del teatro universal y establece diferencias con otros géneros literarios a través del análisis de la función de los elementos estructurales de una obra de teatro.</w:t>
      </w: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•</w:t>
      </w:r>
      <w:r w:rsidRPr="001C5BED">
        <w:rPr>
          <w:lang w:val="es-MX"/>
        </w:rPr>
        <w:tab/>
        <w:t>Características del género dramático</w:t>
      </w:r>
    </w:p>
    <w:p w:rsidR="00531026" w:rsidRPr="001C5BED" w:rsidRDefault="00531026" w:rsidP="00531026">
      <w:pPr>
        <w:rPr>
          <w:lang w:val="es-MX"/>
        </w:rPr>
      </w:pPr>
    </w:p>
    <w:p w:rsidR="00531026" w:rsidRPr="001C5BED" w:rsidRDefault="00531026" w:rsidP="00531026">
      <w:pPr>
        <w:rPr>
          <w:lang w:val="es-MX"/>
        </w:rPr>
      </w:pPr>
      <w:r w:rsidRPr="001C5BED">
        <w:rPr>
          <w:lang w:val="es-MX"/>
        </w:rPr>
        <w:t>•</w:t>
      </w:r>
      <w:r w:rsidRPr="001C5BED">
        <w:rPr>
          <w:lang w:val="es-MX"/>
        </w:rPr>
        <w:tab/>
        <w:t>Características de los subgéneros dramáticos</w:t>
      </w:r>
    </w:p>
    <w:p w:rsidR="00531026" w:rsidRPr="001C5BED" w:rsidRDefault="00531026" w:rsidP="00531026">
      <w:pPr>
        <w:rPr>
          <w:lang w:val="es-MX"/>
        </w:rPr>
      </w:pPr>
    </w:p>
    <w:p w:rsidR="00531026" w:rsidRPr="008F1EAE" w:rsidRDefault="00531026" w:rsidP="00531026">
      <w:pPr>
        <w:rPr>
          <w:lang w:val="es-MX"/>
        </w:rPr>
      </w:pPr>
      <w:r>
        <w:t>•</w:t>
      </w:r>
      <w:r>
        <w:tab/>
      </w:r>
      <w:r w:rsidRPr="008F1EAE">
        <w:rPr>
          <w:lang w:val="es-MX"/>
        </w:rPr>
        <w:t>Elementos</w:t>
      </w:r>
      <w:r>
        <w:t xml:space="preserve"> </w:t>
      </w:r>
      <w:r w:rsidRPr="008F1EAE">
        <w:rPr>
          <w:lang w:val="es-MX"/>
        </w:rPr>
        <w:t xml:space="preserve">en la representación escénica </w:t>
      </w:r>
    </w:p>
    <w:p w:rsidR="00531026" w:rsidRPr="008F1EAE" w:rsidRDefault="00531026" w:rsidP="00531026">
      <w:pPr>
        <w:rPr>
          <w:lang w:val="es-MX"/>
        </w:rPr>
      </w:pPr>
    </w:p>
    <w:sectPr w:rsidR="00531026" w:rsidRPr="008F1EAE" w:rsidSect="00531026">
      <w:headerReference w:type="default" r:id="rId11"/>
      <w:footerReference w:type="default" r:id="rId12"/>
      <w:pgSz w:w="12240" w:h="15840"/>
      <w:pgMar w:top="1417" w:right="1701" w:bottom="1417" w:left="1701" w:header="0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2F" w:rsidRDefault="00DF4F4B">
      <w:r>
        <w:separator/>
      </w:r>
    </w:p>
  </w:endnote>
  <w:endnote w:type="continuationSeparator" w:id="0">
    <w:p w:rsidR="00993C2F" w:rsidRDefault="00DF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AA" w:rsidRDefault="000C2DAA">
    <w:pPr>
      <w:pStyle w:val="Textoindependiente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2F" w:rsidRDefault="00DF4F4B">
      <w:r>
        <w:separator/>
      </w:r>
    </w:p>
  </w:footnote>
  <w:footnote w:type="continuationSeparator" w:id="0">
    <w:p w:rsidR="00993C2F" w:rsidRDefault="00DF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26" w:rsidRDefault="005310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DEF"/>
    <w:multiLevelType w:val="hybridMultilevel"/>
    <w:tmpl w:val="6D58376C"/>
    <w:lvl w:ilvl="0" w:tplc="7BBC55D8">
      <w:numFmt w:val="bullet"/>
      <w:lvlText w:val=""/>
      <w:lvlJc w:val="left"/>
      <w:pPr>
        <w:ind w:left="1610" w:hanging="348"/>
      </w:pPr>
      <w:rPr>
        <w:rFonts w:hint="default"/>
        <w:w w:val="100"/>
      </w:rPr>
    </w:lvl>
    <w:lvl w:ilvl="1" w:tplc="CC72D7CA">
      <w:numFmt w:val="bullet"/>
      <w:lvlText w:val="•"/>
      <w:lvlJc w:val="left"/>
      <w:pPr>
        <w:ind w:left="2500" w:hanging="348"/>
      </w:pPr>
      <w:rPr>
        <w:rFonts w:hint="default"/>
      </w:rPr>
    </w:lvl>
    <w:lvl w:ilvl="2" w:tplc="DB144DC4">
      <w:numFmt w:val="bullet"/>
      <w:lvlText w:val="•"/>
      <w:lvlJc w:val="left"/>
      <w:pPr>
        <w:ind w:left="3380" w:hanging="348"/>
      </w:pPr>
      <w:rPr>
        <w:rFonts w:hint="default"/>
      </w:rPr>
    </w:lvl>
    <w:lvl w:ilvl="3" w:tplc="D402F73E">
      <w:numFmt w:val="bullet"/>
      <w:lvlText w:val="•"/>
      <w:lvlJc w:val="left"/>
      <w:pPr>
        <w:ind w:left="4260" w:hanging="348"/>
      </w:pPr>
      <w:rPr>
        <w:rFonts w:hint="default"/>
      </w:rPr>
    </w:lvl>
    <w:lvl w:ilvl="4" w:tplc="C22A3DB2">
      <w:numFmt w:val="bullet"/>
      <w:lvlText w:val="•"/>
      <w:lvlJc w:val="left"/>
      <w:pPr>
        <w:ind w:left="5140" w:hanging="348"/>
      </w:pPr>
      <w:rPr>
        <w:rFonts w:hint="default"/>
      </w:rPr>
    </w:lvl>
    <w:lvl w:ilvl="5" w:tplc="328C863E">
      <w:numFmt w:val="bullet"/>
      <w:lvlText w:val="•"/>
      <w:lvlJc w:val="left"/>
      <w:pPr>
        <w:ind w:left="6020" w:hanging="348"/>
      </w:pPr>
      <w:rPr>
        <w:rFonts w:hint="default"/>
      </w:rPr>
    </w:lvl>
    <w:lvl w:ilvl="6" w:tplc="624A087A">
      <w:numFmt w:val="bullet"/>
      <w:lvlText w:val="•"/>
      <w:lvlJc w:val="left"/>
      <w:pPr>
        <w:ind w:left="6900" w:hanging="348"/>
      </w:pPr>
      <w:rPr>
        <w:rFonts w:hint="default"/>
      </w:rPr>
    </w:lvl>
    <w:lvl w:ilvl="7" w:tplc="8B0A9092">
      <w:numFmt w:val="bullet"/>
      <w:lvlText w:val="•"/>
      <w:lvlJc w:val="left"/>
      <w:pPr>
        <w:ind w:left="7780" w:hanging="348"/>
      </w:pPr>
      <w:rPr>
        <w:rFonts w:hint="default"/>
      </w:rPr>
    </w:lvl>
    <w:lvl w:ilvl="8" w:tplc="C1CE7E86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1">
    <w:nsid w:val="2896300A"/>
    <w:multiLevelType w:val="hybridMultilevel"/>
    <w:tmpl w:val="6240CABA"/>
    <w:lvl w:ilvl="0" w:tplc="E9642F36">
      <w:start w:val="1"/>
      <w:numFmt w:val="decimal"/>
      <w:lvlText w:val="%1."/>
      <w:lvlJc w:val="left"/>
      <w:pPr>
        <w:ind w:left="1622" w:hanging="348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81589722">
      <w:numFmt w:val="bullet"/>
      <w:lvlText w:val="•"/>
      <w:lvlJc w:val="left"/>
      <w:pPr>
        <w:ind w:left="2500" w:hanging="348"/>
      </w:pPr>
      <w:rPr>
        <w:rFonts w:hint="default"/>
      </w:rPr>
    </w:lvl>
    <w:lvl w:ilvl="2" w:tplc="7382BA7A">
      <w:numFmt w:val="bullet"/>
      <w:lvlText w:val="•"/>
      <w:lvlJc w:val="left"/>
      <w:pPr>
        <w:ind w:left="3380" w:hanging="348"/>
      </w:pPr>
      <w:rPr>
        <w:rFonts w:hint="default"/>
      </w:rPr>
    </w:lvl>
    <w:lvl w:ilvl="3" w:tplc="69CE84B6">
      <w:numFmt w:val="bullet"/>
      <w:lvlText w:val="•"/>
      <w:lvlJc w:val="left"/>
      <w:pPr>
        <w:ind w:left="4260" w:hanging="348"/>
      </w:pPr>
      <w:rPr>
        <w:rFonts w:hint="default"/>
      </w:rPr>
    </w:lvl>
    <w:lvl w:ilvl="4" w:tplc="D55A5D90">
      <w:numFmt w:val="bullet"/>
      <w:lvlText w:val="•"/>
      <w:lvlJc w:val="left"/>
      <w:pPr>
        <w:ind w:left="5140" w:hanging="348"/>
      </w:pPr>
      <w:rPr>
        <w:rFonts w:hint="default"/>
      </w:rPr>
    </w:lvl>
    <w:lvl w:ilvl="5" w:tplc="EF02CF00">
      <w:numFmt w:val="bullet"/>
      <w:lvlText w:val="•"/>
      <w:lvlJc w:val="left"/>
      <w:pPr>
        <w:ind w:left="6020" w:hanging="348"/>
      </w:pPr>
      <w:rPr>
        <w:rFonts w:hint="default"/>
      </w:rPr>
    </w:lvl>
    <w:lvl w:ilvl="6" w:tplc="CE321294">
      <w:numFmt w:val="bullet"/>
      <w:lvlText w:val="•"/>
      <w:lvlJc w:val="left"/>
      <w:pPr>
        <w:ind w:left="6900" w:hanging="348"/>
      </w:pPr>
      <w:rPr>
        <w:rFonts w:hint="default"/>
      </w:rPr>
    </w:lvl>
    <w:lvl w:ilvl="7" w:tplc="210AD2FC">
      <w:numFmt w:val="bullet"/>
      <w:lvlText w:val="•"/>
      <w:lvlJc w:val="left"/>
      <w:pPr>
        <w:ind w:left="7780" w:hanging="348"/>
      </w:pPr>
      <w:rPr>
        <w:rFonts w:hint="default"/>
      </w:rPr>
    </w:lvl>
    <w:lvl w:ilvl="8" w:tplc="863C34D8">
      <w:numFmt w:val="bullet"/>
      <w:lvlText w:val="•"/>
      <w:lvlJc w:val="left"/>
      <w:pPr>
        <w:ind w:left="8660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AA"/>
    <w:rsid w:val="000C2DAA"/>
    <w:rsid w:val="001B0850"/>
    <w:rsid w:val="001C5BED"/>
    <w:rsid w:val="00531026"/>
    <w:rsid w:val="0072354C"/>
    <w:rsid w:val="007F5F46"/>
    <w:rsid w:val="008F1EAE"/>
    <w:rsid w:val="00993C2F"/>
    <w:rsid w:val="00A572F5"/>
    <w:rsid w:val="00DF4F4B"/>
    <w:rsid w:val="00E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483"/>
      <w:outlineLvl w:val="0"/>
    </w:pPr>
    <w:rPr>
      <w:rFonts w:ascii="Calibri" w:eastAsia="Calibri" w:hAnsi="Calibri" w:cs="Calibri"/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</w:rPr>
  </w:style>
  <w:style w:type="paragraph" w:styleId="Prrafodelista">
    <w:name w:val="List Paragraph"/>
    <w:basedOn w:val="Normal"/>
    <w:uiPriority w:val="1"/>
    <w:qFormat/>
    <w:pPr>
      <w:ind w:left="1610" w:hanging="348"/>
    </w:pPr>
  </w:style>
  <w:style w:type="paragraph" w:customStyle="1" w:styleId="TableParagraph">
    <w:name w:val="Table Paragraph"/>
    <w:basedOn w:val="Normal"/>
    <w:uiPriority w:val="1"/>
    <w:qFormat/>
    <w:pPr>
      <w:ind w:left="103" w:right="5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4F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F4B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02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3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02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483"/>
      <w:outlineLvl w:val="0"/>
    </w:pPr>
    <w:rPr>
      <w:rFonts w:ascii="Calibri" w:eastAsia="Calibri" w:hAnsi="Calibri" w:cs="Calibri"/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</w:rPr>
  </w:style>
  <w:style w:type="paragraph" w:styleId="Prrafodelista">
    <w:name w:val="List Paragraph"/>
    <w:basedOn w:val="Normal"/>
    <w:uiPriority w:val="1"/>
    <w:qFormat/>
    <w:pPr>
      <w:ind w:left="1610" w:hanging="348"/>
    </w:pPr>
  </w:style>
  <w:style w:type="paragraph" w:customStyle="1" w:styleId="TableParagraph">
    <w:name w:val="Table Paragraph"/>
    <w:basedOn w:val="Normal"/>
    <w:uiPriority w:val="1"/>
    <w:qFormat/>
    <w:pPr>
      <w:ind w:left="103" w:right="5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4F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F4B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02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3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0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6052-12B0-4A62-9A2B-F17CA6CE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elda</dc:creator>
  <cp:lastModifiedBy>SUB DIR ACADEMICA</cp:lastModifiedBy>
  <cp:revision>9</cp:revision>
  <cp:lastPrinted>2017-06-01T15:13:00Z</cp:lastPrinted>
  <dcterms:created xsi:type="dcterms:W3CDTF">2016-05-30T20:34:00Z</dcterms:created>
  <dcterms:modified xsi:type="dcterms:W3CDTF">2017-06-01T15:15:00Z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2016-05-30T00:00:00Z</vt:filetime>
  </property>
</Properties>
</file>